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0183" w14:textId="77777777" w:rsidR="0085255A" w:rsidRDefault="00892306">
      <w:pPr>
        <w:pStyle w:val="user1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</w:p>
    <w:p w14:paraId="12D6E3D2" w14:textId="77777777" w:rsidR="0085255A" w:rsidRDefault="0085255A">
      <w:pPr>
        <w:jc w:val="both"/>
        <w:rPr>
          <w:rFonts w:ascii="標楷體" w:eastAsia="標楷體" w:hAnsi="標楷體"/>
          <w:color w:val="000000"/>
        </w:rPr>
      </w:pPr>
    </w:p>
    <w:p w14:paraId="58EEB1F9" w14:textId="77777777" w:rsidR="0085255A" w:rsidRDefault="00892306">
      <w:pPr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客家委員會補助全國公務人員、教育人員及軍警人員</w:t>
      </w:r>
    </w:p>
    <w:p w14:paraId="582E909F" w14:textId="77777777" w:rsidR="0085255A" w:rsidRDefault="00892306">
      <w:pPr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參</w:t>
      </w:r>
      <w:r>
        <w:rPr>
          <w:rFonts w:ascii="標楷體" w:eastAsia="標楷體" w:hAnsi="標楷體"/>
          <w:sz w:val="32"/>
        </w:rPr>
        <w:t>加</w:t>
      </w:r>
      <w:r>
        <w:rPr>
          <w:rFonts w:ascii="標楷體" w:eastAsia="標楷體" w:hAnsi="標楷體"/>
          <w:color w:val="000000"/>
          <w:sz w:val="32"/>
        </w:rPr>
        <w:t>客語能力認證</w:t>
      </w:r>
    </w:p>
    <w:p w14:paraId="0D6F0493" w14:textId="77777777" w:rsidR="0085255A" w:rsidRDefault="00892306">
      <w:pPr>
        <w:spacing w:line="500" w:lineRule="exact"/>
        <w:jc w:val="center"/>
      </w:pPr>
      <w:r>
        <w:rPr>
          <w:rFonts w:ascii="標楷體" w:eastAsia="標楷體" w:hAnsi="標楷體"/>
          <w:sz w:val="32"/>
        </w:rPr>
        <w:t>報名費請</w:t>
      </w:r>
      <w:r>
        <w:rPr>
          <w:rFonts w:ascii="標楷體" w:eastAsia="標楷體" w:hAnsi="標楷體"/>
          <w:color w:val="000000"/>
          <w:sz w:val="32"/>
        </w:rPr>
        <w:t>領清冊</w:t>
      </w:r>
    </w:p>
    <w:tbl>
      <w:tblPr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817"/>
      </w:tblGrid>
      <w:tr w:rsidR="0085255A" w14:paraId="401FA29E" w14:textId="77777777">
        <w:trPr>
          <w:trHeight w:val="9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2296" w14:textId="77777777" w:rsidR="0085255A" w:rsidRDefault="0089230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申請機關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D49F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255A" w14:paraId="5FDB5B0E" w14:textId="77777777">
        <w:trPr>
          <w:trHeight w:val="7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4C7C" w14:textId="77777777" w:rsidR="0085255A" w:rsidRDefault="0089230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申請梯次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F6A7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255A" w14:paraId="0404618C" w14:textId="77777777">
        <w:trPr>
          <w:trHeight w:val="7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019F" w14:textId="77777777" w:rsidR="0085255A" w:rsidRDefault="0089230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3349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255A" w14:paraId="710A5E31" w14:textId="77777777">
        <w:trPr>
          <w:trHeight w:val="8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EC29" w14:textId="77777777" w:rsidR="0085255A" w:rsidRDefault="0089230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B27E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255A" w14:paraId="00AABB78" w14:textId="77777777">
        <w:trPr>
          <w:trHeight w:val="83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7683" w14:textId="77777777" w:rsidR="0085255A" w:rsidRDefault="0089230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4B0A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5255A" w14:paraId="124E365C" w14:textId="77777777">
        <w:trPr>
          <w:trHeight w:val="12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8F63" w14:textId="77777777" w:rsidR="0085255A" w:rsidRDefault="0089230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核定補助金額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18178390" w14:textId="77777777" w:rsidR="0085255A" w:rsidRDefault="0089230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客委會填列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EBF0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D88333F" w14:textId="77777777" w:rsidR="0085255A" w:rsidRDefault="00892306">
      <w:pPr>
        <w:ind w:right="-569" w:hanging="1"/>
        <w:jc w:val="both"/>
      </w:pP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首長</w:t>
      </w:r>
    </w:p>
    <w:p w14:paraId="4D22F132" w14:textId="77777777" w:rsidR="0085255A" w:rsidRDefault="00892306">
      <w:pPr>
        <w:widowControl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br w:type="page"/>
      </w:r>
    </w:p>
    <w:p w14:paraId="508BE7ED" w14:textId="77777777" w:rsidR="0085255A" w:rsidRDefault="00892306">
      <w:pPr>
        <w:widowControl/>
        <w:snapToGrid w:val="0"/>
        <w:jc w:val="both"/>
      </w:pPr>
      <w:r>
        <w:rPr>
          <w:rFonts w:ascii="Times New Roman" w:eastAsia="標楷體" w:hAnsi="Times New Roman" w:cs="Times New Roman"/>
          <w:bCs/>
          <w:color w:val="000000"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Cs/>
          <w:color w:val="000000"/>
          <w:sz w:val="32"/>
          <w:szCs w:val="32"/>
        </w:rPr>
        <w:t>2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14:paraId="224D43FE" w14:textId="77777777" w:rsidR="0085255A" w:rsidRDefault="00892306">
      <w:pPr>
        <w:widowControl/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領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款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收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據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暨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切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結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書</w:t>
      </w:r>
    </w:p>
    <w:p w14:paraId="09363966" w14:textId="77777777" w:rsidR="0085255A" w:rsidRDefault="00892306">
      <w:pPr>
        <w:pStyle w:val="Standard"/>
        <w:ind w:left="142" w:right="-2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茲收到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  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)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核發補助參加</w:t>
      </w:r>
      <w:r>
        <w:rPr>
          <w:rFonts w:ascii="Times New Roman" w:eastAsia="標楷體" w:hAnsi="Times New Roman" w:cs="Times New Roman"/>
          <w:sz w:val="32"/>
          <w:szCs w:val="32"/>
        </w:rPr>
        <w:t>客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語能力認證報名費新臺幣貳佰伍拾元整，確實無誤。另本人並未重複申請其他報名費補助，亦未重複申請同一級別腔調或原已申請較高級別，之後又申請較低級別同一腔調之相關報名費補助。以上所述如有不實，願自負法律責任並接受客家委員會追回已核撥之款項。</w:t>
      </w:r>
    </w:p>
    <w:p w14:paraId="0044B488" w14:textId="77777777" w:rsidR="0085255A" w:rsidRDefault="00892306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此致</w:t>
      </w:r>
    </w:p>
    <w:p w14:paraId="66CE7AE7" w14:textId="77777777" w:rsidR="0085255A" w:rsidRDefault="00892306">
      <w:pPr>
        <w:pStyle w:val="Standard"/>
        <w:jc w:val="both"/>
      </w:pP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_</w:t>
      </w:r>
    </w:p>
    <w:p w14:paraId="1A4DE449" w14:textId="77777777" w:rsidR="0085255A" w:rsidRDefault="00892306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申請人姓名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:____________________(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簽章）</w:t>
      </w:r>
    </w:p>
    <w:p w14:paraId="393B89C1" w14:textId="77777777" w:rsidR="0085255A" w:rsidRDefault="00892306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申請人身分證字號：</w:t>
      </w:r>
    </w:p>
    <w:p w14:paraId="3C2084A9" w14:textId="77777777" w:rsidR="0085255A" w:rsidRDefault="0085255A">
      <w:pPr>
        <w:pStyle w:val="Standard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468E0F2D" w14:textId="77777777" w:rsidR="0085255A" w:rsidRDefault="00892306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中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華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民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</w:p>
    <w:p w14:paraId="52E90BA3" w14:textId="77777777" w:rsidR="0085255A" w:rsidRDefault="00892306">
      <w:pPr>
        <w:spacing w:line="400" w:lineRule="exact"/>
        <w:jc w:val="both"/>
        <w:rPr>
          <w:color w:val="000000"/>
        </w:rPr>
        <w:sectPr w:rsidR="0085255A">
          <w:footerReference w:type="default" r:id="rId7"/>
          <w:pgSz w:w="11906" w:h="16838"/>
          <w:pgMar w:top="720" w:right="1418" w:bottom="1134" w:left="1418" w:header="0" w:footer="992" w:gutter="0"/>
          <w:cols w:space="720"/>
          <w:formProt w:val="0"/>
          <w:docGrid w:type="lines" w:linePitch="600" w:charSpace="-28673"/>
        </w:sectPr>
      </w:pPr>
      <w:r>
        <w:br w:type="page"/>
      </w:r>
    </w:p>
    <w:p w14:paraId="51704155" w14:textId="77777777" w:rsidR="0085255A" w:rsidRDefault="00892306">
      <w:pPr>
        <w:spacing w:line="5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3-○○○</w:t>
      </w:r>
      <w:r>
        <w:rPr>
          <w:rFonts w:ascii="標楷體" w:eastAsia="標楷體" w:hAnsi="標楷體"/>
          <w:color w:val="000000"/>
          <w:sz w:val="32"/>
          <w:szCs w:val="32"/>
        </w:rPr>
        <w:t>（機關構名稱）所屬公務人員、教育人員及軍警人員客語能力認證申請補助報名費檢核清冊</w:t>
      </w:r>
    </w:p>
    <w:tbl>
      <w:tblPr>
        <w:tblW w:w="15163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899"/>
        <w:gridCol w:w="1336"/>
        <w:gridCol w:w="1134"/>
        <w:gridCol w:w="1275"/>
        <w:gridCol w:w="1560"/>
        <w:gridCol w:w="1729"/>
        <w:gridCol w:w="3401"/>
        <w:gridCol w:w="3829"/>
      </w:tblGrid>
      <w:tr w:rsidR="0085255A" w14:paraId="04BF3A56" w14:textId="77777777">
        <w:trPr>
          <w:trHeight w:val="11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8740E7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序號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D1D4C2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BCD1A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821E2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人員</w:t>
            </w:r>
          </w:p>
          <w:p w14:paraId="1018A0DD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DFF5E2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8B065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身分證字號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C415F7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參加認證</w:t>
            </w:r>
          </w:p>
          <w:p w14:paraId="738B878F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考試級別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DC6944" w14:textId="77777777" w:rsidR="0085255A" w:rsidRDefault="0089230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檢　附　附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件</w:t>
            </w:r>
          </w:p>
        </w:tc>
      </w:tr>
      <w:tr w:rsidR="0085255A" w14:paraId="0FB2EC34" w14:textId="77777777"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A68C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1043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DE83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3150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AF36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B310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DCE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4AFC159A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43D581E6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70E51CEF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E880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654B2AB9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85255A" w14:paraId="316B9F55" w14:textId="77777777"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3711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7F82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937C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0697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A326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CFE8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CEB9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287F6813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3AC864B7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34CC82B8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9633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64F1F5B2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85255A" w14:paraId="4DF4CEAA" w14:textId="77777777">
        <w:trPr>
          <w:trHeight w:val="56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486A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B764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499A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5D5B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3FAD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C4F5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E789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3B3E486A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5F6CD596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6D4AB57B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0F4A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1D548165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85255A" w14:paraId="5854AC3C" w14:textId="77777777"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3AD5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C682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4DDA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A23A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52A1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AFDF" w14:textId="77777777" w:rsidR="0085255A" w:rsidRDefault="0085255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DF7F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5ED4CAAD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247029E3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7E03B789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0D4F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29FC8A5C" w14:textId="77777777" w:rsidR="0085255A" w:rsidRDefault="0089230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85255A" w14:paraId="05D27D49" w14:textId="77777777">
        <w:trPr>
          <w:trHeight w:val="1430"/>
        </w:trPr>
        <w:tc>
          <w:tcPr>
            <w:tcW w:w="1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5835" w14:textId="77777777" w:rsidR="0085255A" w:rsidRDefault="00892306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6224BDFF" w14:textId="77777777" w:rsidR="0085255A" w:rsidRDefault="00892306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3699CA30" w14:textId="77777777" w:rsidR="0085255A" w:rsidRDefault="00892306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高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44EE5227" w14:textId="77777777" w:rsidR="0085255A" w:rsidRDefault="00892306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以上合計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</w:tc>
      </w:tr>
    </w:tbl>
    <w:p w14:paraId="771D0832" w14:textId="77777777" w:rsidR="0085255A" w:rsidRDefault="00892306">
      <w:pPr>
        <w:ind w:hanging="1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    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</w:p>
    <w:sectPr w:rsidR="0085255A">
      <w:footerReference w:type="default" r:id="rId8"/>
      <w:footerReference w:type="first" r:id="rId9"/>
      <w:pgSz w:w="16838" w:h="11906" w:orient="landscape"/>
      <w:pgMar w:top="720" w:right="1276" w:bottom="1049" w:left="284" w:header="0" w:footer="992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84A0" w14:textId="77777777" w:rsidR="00892306" w:rsidRDefault="00892306">
      <w:r>
        <w:separator/>
      </w:r>
    </w:p>
  </w:endnote>
  <w:endnote w:type="continuationSeparator" w:id="0">
    <w:p w14:paraId="5BD9A72F" w14:textId="77777777" w:rsidR="00892306" w:rsidRDefault="008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88"/>
    <w:family w:val="roman"/>
    <w:pitch w:val="variable"/>
  </w:font>
  <w:font w:name="WenQuanYi Zen Hei Mono">
    <w:charset w:val="88"/>
    <w:family w:val="auto"/>
    <w:pitch w:val="variable"/>
  </w:font>
  <w:font w:name="微軟正黑體">
    <w:panose1 w:val="020B0604030504040204"/>
    <w:charset w:val="88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charset w:val="88"/>
    <w:family w:val="swiss"/>
    <w:pitch w:val="variable"/>
  </w:font>
  <w:font w:name="思源黑體">
    <w:panose1 w:val="00000000000000000000"/>
    <w:charset w:val="88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iberation Mono">
    <w:altName w:val="Courier New"/>
    <w:charset w:val="88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BA80" w14:textId="77777777" w:rsidR="0085255A" w:rsidRDefault="0085255A">
    <w:pPr>
      <w:pStyle w:val="user2"/>
      <w:jc w:val="right"/>
    </w:pPr>
  </w:p>
  <w:p w14:paraId="327B87D5" w14:textId="77777777" w:rsidR="0085255A" w:rsidRDefault="0085255A">
    <w:pPr>
      <w:pStyle w:val="user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CB31" w14:textId="77777777" w:rsidR="0085255A" w:rsidRDefault="0085255A">
    <w:pPr>
      <w:pStyle w:val="user2"/>
      <w:jc w:val="right"/>
    </w:pPr>
  </w:p>
  <w:p w14:paraId="7E3ED536" w14:textId="77777777" w:rsidR="0085255A" w:rsidRDefault="0085255A">
    <w:pPr>
      <w:pStyle w:val="user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2DA9" w14:textId="77777777" w:rsidR="0085255A" w:rsidRDefault="008525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C59F" w14:textId="77777777" w:rsidR="00892306" w:rsidRDefault="00892306">
      <w:r>
        <w:separator/>
      </w:r>
    </w:p>
  </w:footnote>
  <w:footnote w:type="continuationSeparator" w:id="0">
    <w:p w14:paraId="6A618166" w14:textId="77777777" w:rsidR="00892306" w:rsidRDefault="0089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75B3B"/>
    <w:multiLevelType w:val="multilevel"/>
    <w:tmpl w:val="650E5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5A"/>
    <w:rsid w:val="0085255A"/>
    <w:rsid w:val="00892306"/>
    <w:rsid w:val="00D7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8806"/>
  <w15:docId w15:val="{08E52ECD-9C31-4486-80E6-E731CD3F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sz w:val="20"/>
      <w:szCs w:val="20"/>
    </w:rPr>
  </w:style>
  <w:style w:type="character" w:customStyle="1" w:styleId="a4">
    <w:name w:val="頁尾 字元"/>
    <w:qFormat/>
    <w:rPr>
      <w:sz w:val="20"/>
      <w:szCs w:val="20"/>
    </w:rPr>
  </w:style>
  <w:style w:type="character" w:customStyle="1" w:styleId="a5">
    <w:name w:val="註解方塊文字 字元"/>
    <w:qFormat/>
    <w:rPr>
      <w:rFonts w:ascii="Cambria" w:eastAsia="新細明體" w:hAnsi="Cambria" w:cs="Tahoma"/>
      <w:sz w:val="18"/>
      <w:szCs w:val="18"/>
    </w:rPr>
  </w:style>
  <w:style w:type="character" w:customStyle="1" w:styleId="2">
    <w:name w:val="標題 2 字元"/>
    <w:qFormat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6">
    <w:name w:val="標題 字元"/>
    <w:qFormat/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character" w:customStyle="1" w:styleId="a7">
    <w:name w:val="本文 字元"/>
    <w:qFormat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styleId="a8">
    <w:name w:val="Emphasis"/>
    <w:qFormat/>
    <w:rPr>
      <w:i/>
      <w:iCs/>
    </w:rPr>
  </w:style>
  <w:style w:type="character" w:customStyle="1" w:styleId="WWCharLFO38LVL1">
    <w:name w:val="WW_CharLFO38LVL1"/>
    <w:qFormat/>
    <w:rPr>
      <w:rFonts w:ascii="標楷體" w:eastAsia="標楷體" w:hAnsi="標楷體"/>
      <w:sz w:val="28"/>
      <w:szCs w:val="28"/>
    </w:rPr>
  </w:style>
  <w:style w:type="character" w:customStyle="1" w:styleId="WWCharLFO39LVL1">
    <w:name w:val="WW_CharLFO39LVL1"/>
    <w:qFormat/>
    <w:rPr>
      <w:rFonts w:ascii="標楷體" w:eastAsia="標楷體" w:hAnsi="標楷體" w:cs="Times New Roman"/>
      <w:sz w:val="28"/>
    </w:rPr>
  </w:style>
  <w:style w:type="character" w:customStyle="1" w:styleId="WWCharLFO40LVL1">
    <w:name w:val="WW_CharLFO40LVL1"/>
    <w:qFormat/>
    <w:rPr>
      <w:rFonts w:ascii="標楷體" w:eastAsia="標楷體" w:hAnsi="標楷體"/>
      <w:sz w:val="28"/>
      <w:szCs w:val="28"/>
    </w:rPr>
  </w:style>
  <w:style w:type="character" w:customStyle="1" w:styleId="WWCharLFO41LVL1">
    <w:name w:val="WW_CharLFO41LVL1"/>
    <w:qFormat/>
    <w:rPr>
      <w:rFonts w:ascii="標楷體" w:eastAsia="標楷體" w:hAnsi="標楷體"/>
      <w:sz w:val="28"/>
      <w:szCs w:val="28"/>
    </w:rPr>
  </w:style>
  <w:style w:type="character" w:customStyle="1" w:styleId="WWCharLFO42LVL1">
    <w:name w:val="WW_CharLFO42LVL1"/>
    <w:qFormat/>
    <w:rPr>
      <w:rFonts w:ascii="標楷體" w:eastAsia="標楷體" w:hAnsi="標楷體"/>
      <w:sz w:val="28"/>
      <w:szCs w:val="28"/>
    </w:rPr>
  </w:style>
  <w:style w:type="character" w:customStyle="1" w:styleId="WWCharLFO44LVL1">
    <w:name w:val="WW_CharLFO44LVL1"/>
    <w:qFormat/>
    <w:rPr>
      <w:rFonts w:ascii="標楷體" w:eastAsia="標楷體" w:hAnsi="標楷體"/>
      <w:sz w:val="28"/>
      <w:szCs w:val="28"/>
    </w:rPr>
  </w:style>
  <w:style w:type="paragraph" w:customStyle="1" w:styleId="2user">
    <w:name w:val="標題 2 (user)"/>
    <w:basedOn w:val="a"/>
    <w:qFormat/>
    <w:pPr>
      <w:widowControl/>
      <w:numPr>
        <w:ilvl w:val="1"/>
        <w:numId w:val="1"/>
      </w:numPr>
      <w:spacing w:before="280" w:after="28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customStyle="1" w:styleId="user">
    <w:name w:val="內文 (user)"/>
    <w:qFormat/>
    <w:pPr>
      <w:widowControl w:val="0"/>
      <w:suppressAutoHyphens/>
      <w:textAlignment w:val="baseline"/>
    </w:pPr>
    <w:rPr>
      <w:kern w:val="2"/>
      <w:sz w:val="24"/>
      <w:szCs w:val="22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a">
    <w:name w:val="Body Text"/>
    <w:basedOn w:val="a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customStyle="1" w:styleId="user0">
    <w:name w:val="清單 (user)"/>
    <w:basedOn w:val="aa"/>
    <w:qFormat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qFormat/>
    <w:pPr>
      <w:ind w:left="480"/>
    </w:pPr>
  </w:style>
  <w:style w:type="paragraph" w:customStyle="1" w:styleId="ae">
    <w:name w:val="頁首與頁尾"/>
    <w:basedOn w:val="a"/>
    <w:qFormat/>
  </w:style>
  <w:style w:type="paragraph" w:customStyle="1" w:styleId="user1">
    <w:name w:val="頁首 (user)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user2">
    <w:name w:val="頁尾 (user)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user3">
    <w:name w:val="標題 (user)"/>
    <w:basedOn w:val="a"/>
    <w:qFormat/>
    <w:pPr>
      <w:spacing w:line="568" w:lineRule="exact"/>
      <w:ind w:left="1058"/>
    </w:pPr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qFormat/>
    <w:rPr>
      <w:rFonts w:ascii="細明體_HKSCS-ExtB" w:eastAsia="細明體_HKSCS-ExtB" w:hAnsi="細明體_HKSCS-ExtB" w:cs="細明體_HKSCS-ExtB"/>
      <w:kern w:val="0"/>
      <w:sz w:val="22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kern w:val="2"/>
      <w:sz w:val="24"/>
      <w:szCs w:val="22"/>
    </w:rPr>
  </w:style>
  <w:style w:type="paragraph" w:customStyle="1" w:styleId="af0">
    <w:name w:val="外框內容"/>
    <w:basedOn w:val="a"/>
    <w:qFormat/>
  </w:style>
  <w:style w:type="paragraph" w:customStyle="1" w:styleId="af1">
    <w:name w:val="表格內容"/>
    <w:basedOn w:val="a"/>
    <w:qFormat/>
    <w:pPr>
      <w:suppressLineNumbers/>
    </w:pPr>
  </w:style>
  <w:style w:type="paragraph" w:customStyle="1" w:styleId="af2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  <w:style w:type="paragraph" w:styleId="af3">
    <w:name w:val="footer"/>
    <w:basedOn w:val="a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鄧婷真</dc:creator>
  <dc:description/>
  <cp:lastModifiedBy>tyhs</cp:lastModifiedBy>
  <cp:revision>2</cp:revision>
  <cp:lastPrinted>2025-11-18T02:31:00Z</cp:lastPrinted>
  <dcterms:created xsi:type="dcterms:W3CDTF">2026-06-25T08:42:00Z</dcterms:created>
  <dcterms:modified xsi:type="dcterms:W3CDTF">2026-06-25T08:42:00Z</dcterms:modified>
  <dc:language>zh-TW</dc:language>
</cp:coreProperties>
</file>